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3F15" w:rsidRDefault="009C3F15" w:rsidP="009C3F15">
      <w:pPr>
        <w:spacing w:after="0"/>
        <w:ind w:right="-1620"/>
        <w:jc w:val="center"/>
        <w:outlineLvl w:val="0"/>
        <w:rPr>
          <w:rFonts w:ascii="Courier" w:hAnsi="Courie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158750</wp:posOffset>
                </wp:positionV>
                <wp:extent cx="2056765" cy="4953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15" w:rsidRPr="009C3F15" w:rsidRDefault="009C3F15" w:rsidP="009C3F1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3F15">
                              <w:rPr>
                                <w:b/>
                                <w:sz w:val="24"/>
                                <w:szCs w:val="24"/>
                              </w:rPr>
                              <w:t>POSTED INTERNALLY:</w:t>
                            </w:r>
                          </w:p>
                          <w:p w:rsidR="009C3F15" w:rsidRPr="009C3F15" w:rsidRDefault="009C3F15" w:rsidP="009C3F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3F15">
                              <w:rPr>
                                <w:b/>
                                <w:sz w:val="24"/>
                                <w:szCs w:val="24"/>
                              </w:rPr>
                              <w:t>JUNE 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25pt;margin-top:12.5pt;width:161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">
                <v:textbox>
                  <w:txbxContent>
                    <w:p w:rsidR="009C3F15" w:rsidRPr="009C3F15" w:rsidRDefault="009C3F15" w:rsidP="009C3F1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C3F15">
                        <w:rPr>
                          <w:b/>
                          <w:sz w:val="24"/>
                          <w:szCs w:val="24"/>
                        </w:rPr>
                        <w:t>POSTED INTERNALLY:</w:t>
                      </w:r>
                    </w:p>
                    <w:p w:rsidR="009C3F15" w:rsidRPr="009C3F15" w:rsidRDefault="009C3F15" w:rsidP="009C3F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C3F15">
                        <w:rPr>
                          <w:b/>
                          <w:sz w:val="24"/>
                          <w:szCs w:val="24"/>
                        </w:rPr>
                        <w:t>JUNE 8,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191135</wp:posOffset>
            </wp:positionV>
            <wp:extent cx="1828800" cy="476250"/>
            <wp:effectExtent l="0" t="0" r="0" b="0"/>
            <wp:wrapNone/>
            <wp:docPr id="2" name="Picture 2" descr="PEACE Logo_Blk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 Logo_Blk -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15" w:rsidRPr="009C3F15" w:rsidRDefault="009C3F15" w:rsidP="009C3F15">
      <w:pPr>
        <w:tabs>
          <w:tab w:val="left" w:pos="2100"/>
          <w:tab w:val="center" w:pos="4365"/>
          <w:tab w:val="center" w:pos="4680"/>
        </w:tabs>
        <w:spacing w:after="0"/>
        <w:jc w:val="center"/>
        <w:rPr>
          <w:b/>
          <w:sz w:val="24"/>
          <w:szCs w:val="24"/>
        </w:rPr>
      </w:pPr>
      <w:r w:rsidRPr="009C3F15">
        <w:rPr>
          <w:b/>
          <w:sz w:val="24"/>
          <w:szCs w:val="24"/>
        </w:rPr>
        <w:t>ANNOUNCEMENT OF</w:t>
      </w:r>
    </w:p>
    <w:p w:rsidR="009C3F15" w:rsidRPr="009C3F15" w:rsidRDefault="009C3F15" w:rsidP="009C3F15">
      <w:pPr>
        <w:tabs>
          <w:tab w:val="left" w:pos="2100"/>
          <w:tab w:val="center" w:pos="4365"/>
          <w:tab w:val="center" w:pos="4680"/>
        </w:tabs>
        <w:jc w:val="center"/>
        <w:rPr>
          <w:rFonts w:ascii="Fenice BT" w:hAnsi="Fenice BT"/>
          <w:b/>
          <w:sz w:val="24"/>
          <w:szCs w:val="24"/>
        </w:rPr>
      </w:pPr>
      <w:r w:rsidRPr="009C3F15">
        <w:rPr>
          <w:b/>
          <w:sz w:val="24"/>
          <w:szCs w:val="24"/>
        </w:rPr>
        <w:t>OPEN POSITION</w:t>
      </w:r>
    </w:p>
    <w:p w:rsidR="009C3F15" w:rsidRDefault="009C3F15" w:rsidP="009C3F15">
      <w:pPr>
        <w:rPr>
          <w:rFonts w:ascii="Times New Roman" w:hAnsi="Times New Roma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865"/>
        <w:gridCol w:w="5940"/>
      </w:tblGrid>
      <w:tr w:rsidR="00F8602C" w:rsidTr="00F8602C">
        <w:tc>
          <w:tcPr>
            <w:tcW w:w="3865" w:type="dxa"/>
          </w:tcPr>
          <w:p w:rsidR="00F8602C" w:rsidRPr="00F8602C" w:rsidRDefault="00F860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8602C">
              <w:rPr>
                <w:rFonts w:ascii="Garamond" w:hAnsi="Garamond"/>
                <w:b/>
                <w:sz w:val="28"/>
                <w:szCs w:val="28"/>
              </w:rPr>
              <w:t>POSITION:</w:t>
            </w:r>
          </w:p>
        </w:tc>
        <w:tc>
          <w:tcPr>
            <w:tcW w:w="5940" w:type="dxa"/>
          </w:tcPr>
          <w:p w:rsidR="00F8602C" w:rsidRPr="00F8602C" w:rsidRDefault="00F8602C" w:rsidP="00943E3D">
            <w:pPr>
              <w:pStyle w:val="Heading1"/>
              <w:outlineLvl w:val="0"/>
              <w:rPr>
                <w:b/>
              </w:rPr>
            </w:pPr>
            <w:r w:rsidRPr="00F8602C">
              <w:rPr>
                <w:b/>
              </w:rPr>
              <w:t xml:space="preserve">DATA </w:t>
            </w:r>
            <w:r w:rsidR="00943E3D">
              <w:rPr>
                <w:b/>
              </w:rPr>
              <w:t>STORYTELLER</w:t>
            </w:r>
          </w:p>
        </w:tc>
      </w:tr>
      <w:tr w:rsidR="00F8602C" w:rsidTr="00F8602C">
        <w:tc>
          <w:tcPr>
            <w:tcW w:w="3865" w:type="dxa"/>
          </w:tcPr>
          <w:p w:rsidR="00F8602C" w:rsidRDefault="00F860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LOCATION:</w:t>
            </w:r>
          </w:p>
        </w:tc>
        <w:tc>
          <w:tcPr>
            <w:tcW w:w="5940" w:type="dxa"/>
          </w:tcPr>
          <w:p w:rsidR="00F8602C" w:rsidRPr="00F8602C" w:rsidRDefault="00F36E3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Main Office</w:t>
            </w:r>
          </w:p>
        </w:tc>
      </w:tr>
      <w:tr w:rsidR="00F8602C" w:rsidTr="00F8602C">
        <w:tc>
          <w:tcPr>
            <w:tcW w:w="3865" w:type="dxa"/>
          </w:tcPr>
          <w:p w:rsidR="00F8602C" w:rsidRDefault="00F860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RESPONSIBLE TO:</w:t>
            </w:r>
          </w:p>
        </w:tc>
        <w:tc>
          <w:tcPr>
            <w:tcW w:w="5940" w:type="dxa"/>
          </w:tcPr>
          <w:p w:rsidR="00F8602C" w:rsidRPr="00F8602C" w:rsidRDefault="00F36E3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Head Start Director</w:t>
            </w:r>
          </w:p>
        </w:tc>
      </w:tr>
      <w:tr w:rsidR="00F8602C" w:rsidTr="00F8602C">
        <w:tc>
          <w:tcPr>
            <w:tcW w:w="3865" w:type="dxa"/>
          </w:tcPr>
          <w:p w:rsidR="00F8602C" w:rsidRDefault="00F860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GRADE:</w:t>
            </w:r>
          </w:p>
        </w:tc>
        <w:tc>
          <w:tcPr>
            <w:tcW w:w="5940" w:type="dxa"/>
          </w:tcPr>
          <w:p w:rsidR="00F8602C" w:rsidRPr="00F8602C" w:rsidRDefault="00873F4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 / Nonexempt</w:t>
            </w:r>
          </w:p>
        </w:tc>
      </w:tr>
      <w:tr w:rsidR="00F8602C" w:rsidTr="00F8602C">
        <w:tc>
          <w:tcPr>
            <w:tcW w:w="3865" w:type="dxa"/>
          </w:tcPr>
          <w:p w:rsidR="00F8602C" w:rsidRDefault="00F860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NO. OF PROGRAM WEEKS:</w:t>
            </w:r>
          </w:p>
        </w:tc>
        <w:tc>
          <w:tcPr>
            <w:tcW w:w="5940" w:type="dxa"/>
          </w:tcPr>
          <w:p w:rsidR="00F8602C" w:rsidRPr="00F8602C" w:rsidRDefault="00F36E3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</w:t>
            </w:r>
            <w:r w:rsidR="00873F42">
              <w:rPr>
                <w:rFonts w:ascii="Garamond" w:hAnsi="Garamond"/>
                <w:sz w:val="28"/>
                <w:szCs w:val="28"/>
              </w:rPr>
              <w:t xml:space="preserve"> weeks per year</w:t>
            </w:r>
          </w:p>
        </w:tc>
      </w:tr>
    </w:tbl>
    <w:p w:rsidR="00FB09CE" w:rsidRDefault="00FB09CE"/>
    <w:p w:rsidR="00ED6D99" w:rsidRDefault="00ED6D99" w:rsidP="009C3F15">
      <w:pPr>
        <w:spacing w:after="0" w:line="276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OVERVIEW:</w:t>
      </w:r>
    </w:p>
    <w:p w:rsidR="00097ED4" w:rsidRPr="00873F42" w:rsidRDefault="00097ED4" w:rsidP="0080333D">
      <w:pPr>
        <w:spacing w:after="0"/>
        <w:jc w:val="both"/>
        <w:rPr>
          <w:rFonts w:ascii="Garamond" w:hAnsi="Garamond"/>
          <w:sz w:val="24"/>
          <w:szCs w:val="24"/>
        </w:rPr>
      </w:pPr>
      <w:r w:rsidRPr="00873F42">
        <w:rPr>
          <w:rFonts w:ascii="Garamond" w:hAnsi="Garamond"/>
          <w:sz w:val="24"/>
          <w:szCs w:val="24"/>
        </w:rPr>
        <w:t>Under the direction of the Head Start Executive</w:t>
      </w:r>
      <w:r w:rsidR="00A44A70" w:rsidRPr="00873F42">
        <w:rPr>
          <w:rFonts w:ascii="Garamond" w:hAnsi="Garamond"/>
          <w:sz w:val="24"/>
          <w:szCs w:val="24"/>
        </w:rPr>
        <w:t xml:space="preserve"> team, </w:t>
      </w:r>
      <w:r w:rsidR="00873F42" w:rsidRPr="00873F42">
        <w:rPr>
          <w:rFonts w:ascii="Garamond" w:hAnsi="Garamond"/>
          <w:sz w:val="24"/>
          <w:szCs w:val="24"/>
        </w:rPr>
        <w:t>perform</w:t>
      </w:r>
      <w:r w:rsidR="00A44A70" w:rsidRPr="00873F42">
        <w:rPr>
          <w:rFonts w:ascii="Garamond" w:hAnsi="Garamond"/>
          <w:sz w:val="24"/>
          <w:szCs w:val="24"/>
        </w:rPr>
        <w:t xml:space="preserve"> a variety of analytical activities: </w:t>
      </w:r>
      <w:r w:rsidR="00943E3D" w:rsidRPr="00873F42">
        <w:rPr>
          <w:rFonts w:ascii="Garamond" w:hAnsi="Garamond"/>
          <w:sz w:val="24"/>
          <w:szCs w:val="24"/>
        </w:rPr>
        <w:t xml:space="preserve">conduct research, </w:t>
      </w:r>
      <w:r w:rsidR="00A44A70" w:rsidRPr="00873F42">
        <w:rPr>
          <w:rFonts w:ascii="Garamond" w:hAnsi="Garamond"/>
          <w:sz w:val="24"/>
          <w:szCs w:val="24"/>
        </w:rPr>
        <w:t>analyze</w:t>
      </w:r>
      <w:r w:rsidRPr="00873F42">
        <w:rPr>
          <w:rFonts w:ascii="Garamond" w:hAnsi="Garamond"/>
          <w:sz w:val="24"/>
          <w:szCs w:val="24"/>
        </w:rPr>
        <w:t xml:space="preserve"> </w:t>
      </w:r>
      <w:r w:rsidR="00943E3D" w:rsidRPr="00873F42">
        <w:rPr>
          <w:rFonts w:ascii="Garamond" w:hAnsi="Garamond"/>
          <w:sz w:val="24"/>
          <w:szCs w:val="24"/>
        </w:rPr>
        <w:t xml:space="preserve">raw data, </w:t>
      </w:r>
      <w:r w:rsidR="000E4EDF">
        <w:rPr>
          <w:rFonts w:ascii="Garamond" w:hAnsi="Garamond"/>
          <w:sz w:val="24"/>
          <w:szCs w:val="24"/>
        </w:rPr>
        <w:t xml:space="preserve">and </w:t>
      </w:r>
      <w:r w:rsidRPr="00873F42">
        <w:rPr>
          <w:rFonts w:ascii="Garamond" w:hAnsi="Garamond"/>
          <w:sz w:val="24"/>
          <w:szCs w:val="24"/>
        </w:rPr>
        <w:t xml:space="preserve">develop </w:t>
      </w:r>
      <w:r w:rsidR="000E4EDF">
        <w:rPr>
          <w:rFonts w:ascii="Garamond" w:hAnsi="Garamond"/>
          <w:sz w:val="24"/>
          <w:szCs w:val="24"/>
        </w:rPr>
        <w:t>optimal</w:t>
      </w:r>
      <w:r w:rsidR="00DF604A" w:rsidRPr="00873F42">
        <w:rPr>
          <w:rFonts w:ascii="Garamond" w:hAnsi="Garamond"/>
          <w:sz w:val="24"/>
          <w:szCs w:val="24"/>
        </w:rPr>
        <w:t xml:space="preserve"> ways to </w:t>
      </w:r>
      <w:r w:rsidR="00A44A70" w:rsidRPr="00873F42">
        <w:rPr>
          <w:rFonts w:ascii="Garamond" w:hAnsi="Garamond"/>
          <w:sz w:val="24"/>
          <w:szCs w:val="24"/>
        </w:rPr>
        <w:t xml:space="preserve">present </w:t>
      </w:r>
      <w:r w:rsidR="00943E3D" w:rsidRPr="00873F42">
        <w:rPr>
          <w:rFonts w:ascii="Garamond" w:hAnsi="Garamond"/>
          <w:sz w:val="24"/>
          <w:szCs w:val="24"/>
        </w:rPr>
        <w:t>reports</w:t>
      </w:r>
      <w:r w:rsidRPr="00873F42">
        <w:rPr>
          <w:rFonts w:ascii="Garamond" w:hAnsi="Garamond"/>
          <w:sz w:val="24"/>
          <w:szCs w:val="24"/>
        </w:rPr>
        <w:t xml:space="preserve"> and </w:t>
      </w:r>
      <w:r w:rsidR="00873F42">
        <w:rPr>
          <w:rFonts w:ascii="Garamond" w:hAnsi="Garamond"/>
          <w:sz w:val="24"/>
          <w:szCs w:val="24"/>
        </w:rPr>
        <w:t xml:space="preserve">to </w:t>
      </w:r>
      <w:r w:rsidRPr="00873F42">
        <w:rPr>
          <w:rFonts w:ascii="Garamond" w:hAnsi="Garamond"/>
          <w:sz w:val="24"/>
          <w:szCs w:val="24"/>
        </w:rPr>
        <w:t>support funding applications</w:t>
      </w:r>
      <w:r w:rsidR="00A44A70" w:rsidRPr="00873F42">
        <w:rPr>
          <w:rFonts w:ascii="Garamond" w:hAnsi="Garamond"/>
          <w:sz w:val="24"/>
          <w:szCs w:val="24"/>
        </w:rPr>
        <w:t>.</w:t>
      </w:r>
      <w:r w:rsidR="00DF604A" w:rsidRPr="00873F42">
        <w:rPr>
          <w:rFonts w:ascii="Garamond" w:hAnsi="Garamond"/>
          <w:sz w:val="24"/>
          <w:szCs w:val="24"/>
        </w:rPr>
        <w:t xml:space="preserve">  The Data Storyteller will take data, simplify it, </w:t>
      </w:r>
      <w:r w:rsidR="000E4EDF">
        <w:rPr>
          <w:rFonts w:ascii="Garamond" w:hAnsi="Garamond"/>
          <w:sz w:val="24"/>
          <w:szCs w:val="24"/>
        </w:rPr>
        <w:t>choose</w:t>
      </w:r>
      <w:r w:rsidR="00DF604A" w:rsidRPr="00873F42">
        <w:rPr>
          <w:rFonts w:ascii="Garamond" w:hAnsi="Garamond"/>
          <w:sz w:val="24"/>
          <w:szCs w:val="24"/>
        </w:rPr>
        <w:t xml:space="preserve"> a specific </w:t>
      </w:r>
      <w:r w:rsidR="000E4EDF">
        <w:rPr>
          <w:rFonts w:ascii="Garamond" w:hAnsi="Garamond"/>
          <w:sz w:val="24"/>
          <w:szCs w:val="24"/>
        </w:rPr>
        <w:t>area of focus</w:t>
      </w:r>
      <w:r w:rsidR="00873F42" w:rsidRPr="00873F42">
        <w:rPr>
          <w:rFonts w:ascii="Garamond" w:hAnsi="Garamond"/>
          <w:sz w:val="24"/>
          <w:szCs w:val="24"/>
        </w:rPr>
        <w:t xml:space="preserve"> to</w:t>
      </w:r>
      <w:r w:rsidR="00DF604A" w:rsidRPr="00873F42">
        <w:rPr>
          <w:rFonts w:ascii="Garamond" w:hAnsi="Garamond"/>
          <w:sz w:val="24"/>
          <w:szCs w:val="24"/>
        </w:rPr>
        <w:t xml:space="preserve"> a</w:t>
      </w:r>
      <w:r w:rsidR="00873F42" w:rsidRPr="00873F42">
        <w:rPr>
          <w:rFonts w:ascii="Garamond" w:hAnsi="Garamond"/>
          <w:sz w:val="24"/>
          <w:szCs w:val="24"/>
        </w:rPr>
        <w:t xml:space="preserve">nalyze, and use insight to create </w:t>
      </w:r>
      <w:r w:rsidR="00DF604A" w:rsidRPr="00873F42">
        <w:rPr>
          <w:rFonts w:ascii="Garamond" w:hAnsi="Garamond"/>
          <w:sz w:val="24"/>
          <w:szCs w:val="24"/>
        </w:rPr>
        <w:t xml:space="preserve">compelling </w:t>
      </w:r>
      <w:r w:rsidR="00873F42" w:rsidRPr="00873F42">
        <w:rPr>
          <w:rFonts w:ascii="Garamond" w:hAnsi="Garamond"/>
          <w:sz w:val="24"/>
          <w:szCs w:val="24"/>
        </w:rPr>
        <w:t>narratives to evaluate program outcomes and guide policy decisions</w:t>
      </w:r>
      <w:r w:rsidR="00DF604A" w:rsidRPr="00873F42">
        <w:rPr>
          <w:rFonts w:ascii="Garamond" w:hAnsi="Garamond"/>
          <w:sz w:val="24"/>
          <w:szCs w:val="24"/>
        </w:rPr>
        <w:t>.</w:t>
      </w:r>
    </w:p>
    <w:p w:rsidR="0080333D" w:rsidRDefault="0080333D" w:rsidP="0080333D">
      <w:pPr>
        <w:pStyle w:val="Heading2"/>
        <w:spacing w:after="0"/>
        <w:jc w:val="both"/>
        <w:rPr>
          <w:rFonts w:ascii="Garamond" w:hAnsi="Garamond"/>
          <w:sz w:val="28"/>
          <w:szCs w:val="28"/>
        </w:rPr>
      </w:pPr>
    </w:p>
    <w:p w:rsidR="00F8602C" w:rsidRPr="00F8602C" w:rsidRDefault="00F8602C" w:rsidP="0080333D">
      <w:pPr>
        <w:pStyle w:val="Heading2"/>
        <w:spacing w:after="0"/>
        <w:jc w:val="both"/>
        <w:rPr>
          <w:rFonts w:ascii="Garamond" w:hAnsi="Garamond"/>
          <w:sz w:val="28"/>
          <w:szCs w:val="28"/>
        </w:rPr>
      </w:pPr>
      <w:r w:rsidRPr="00F8602C">
        <w:rPr>
          <w:rFonts w:ascii="Garamond" w:hAnsi="Garamond"/>
          <w:sz w:val="28"/>
          <w:szCs w:val="28"/>
        </w:rPr>
        <w:t>QUALIFICATIONS:</w:t>
      </w:r>
    </w:p>
    <w:p w:rsidR="000E4EDF" w:rsidRDefault="00F36E3F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Bachelor’s degree in a field related t</w:t>
      </w:r>
      <w:r w:rsidR="00420BD1">
        <w:rPr>
          <w:rFonts w:ascii="Garamond" w:hAnsi="Garamond"/>
          <w:sz w:val="24"/>
          <w:szCs w:val="24"/>
        </w:rPr>
        <w:t xml:space="preserve">o </w:t>
      </w:r>
      <w:r w:rsidR="00873F42">
        <w:rPr>
          <w:rFonts w:ascii="Garamond" w:hAnsi="Garamond"/>
          <w:sz w:val="24"/>
          <w:szCs w:val="24"/>
        </w:rPr>
        <w:t xml:space="preserve">or extensively utilizing </w:t>
      </w:r>
      <w:r w:rsidR="00420BD1">
        <w:rPr>
          <w:rFonts w:ascii="Garamond" w:hAnsi="Garamond"/>
          <w:sz w:val="24"/>
          <w:szCs w:val="24"/>
        </w:rPr>
        <w:t xml:space="preserve">data </w:t>
      </w:r>
      <w:r w:rsidR="00420BD1" w:rsidRPr="00A44A70">
        <w:rPr>
          <w:rFonts w:ascii="Garamond" w:hAnsi="Garamond"/>
          <w:sz w:val="24"/>
          <w:szCs w:val="24"/>
        </w:rPr>
        <w:t>analysis</w:t>
      </w:r>
      <w:r w:rsidR="000E4EDF">
        <w:rPr>
          <w:rFonts w:ascii="Garamond" w:hAnsi="Garamond"/>
          <w:sz w:val="24"/>
          <w:szCs w:val="24"/>
        </w:rPr>
        <w:t>.</w:t>
      </w:r>
    </w:p>
    <w:p w:rsidR="00F8602C" w:rsidRPr="00A44A70" w:rsidRDefault="006A2C0B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Significant w</w:t>
      </w:r>
      <w:r w:rsidR="000E4EDF">
        <w:rPr>
          <w:rFonts w:ascii="Garamond" w:hAnsi="Garamond"/>
          <w:sz w:val="24"/>
          <w:szCs w:val="24"/>
        </w:rPr>
        <w:t xml:space="preserve">ork or research experience </w:t>
      </w:r>
      <w:r>
        <w:rPr>
          <w:rFonts w:ascii="Garamond" w:hAnsi="Garamond"/>
          <w:sz w:val="24"/>
          <w:szCs w:val="24"/>
        </w:rPr>
        <w:t>in</w:t>
      </w:r>
      <w:r w:rsidR="000E4EDF" w:rsidRPr="00A44A70">
        <w:rPr>
          <w:rFonts w:ascii="Garamond" w:hAnsi="Garamond"/>
          <w:sz w:val="24"/>
          <w:szCs w:val="24"/>
        </w:rPr>
        <w:t xml:space="preserve"> program </w:t>
      </w:r>
      <w:r>
        <w:rPr>
          <w:rFonts w:ascii="Garamond" w:hAnsi="Garamond"/>
          <w:sz w:val="24"/>
          <w:szCs w:val="24"/>
        </w:rPr>
        <w:t xml:space="preserve">data </w:t>
      </w:r>
      <w:r w:rsidR="000E4EDF" w:rsidRPr="00A44A70">
        <w:rPr>
          <w:rFonts w:ascii="Garamond" w:hAnsi="Garamond"/>
          <w:sz w:val="24"/>
          <w:szCs w:val="24"/>
        </w:rPr>
        <w:t>analytics</w:t>
      </w:r>
      <w:r w:rsidR="000E4EDF">
        <w:rPr>
          <w:rFonts w:ascii="Garamond" w:hAnsi="Garamond"/>
          <w:sz w:val="24"/>
          <w:szCs w:val="24"/>
        </w:rPr>
        <w:t xml:space="preserve">, demonstrating </w:t>
      </w:r>
      <w:r w:rsidR="00420BD1" w:rsidRPr="00A44A70">
        <w:rPr>
          <w:rFonts w:ascii="Garamond" w:hAnsi="Garamond"/>
          <w:sz w:val="24"/>
          <w:szCs w:val="24"/>
        </w:rPr>
        <w:t>knowledge of</w:t>
      </w:r>
      <w:r w:rsidR="00DE4A8E" w:rsidRPr="00A44A70">
        <w:rPr>
          <w:rFonts w:ascii="Garamond" w:hAnsi="Garamond"/>
          <w:sz w:val="24"/>
          <w:szCs w:val="24"/>
        </w:rPr>
        <w:t xml:space="preserve"> s</w:t>
      </w:r>
      <w:r w:rsidR="00873F42">
        <w:rPr>
          <w:rFonts w:ascii="Garamond" w:hAnsi="Garamond"/>
          <w:sz w:val="24"/>
          <w:szCs w:val="24"/>
        </w:rPr>
        <w:t>tatistical methods</w:t>
      </w:r>
      <w:r w:rsidR="00420BD1" w:rsidRPr="00A44A70">
        <w:rPr>
          <w:rFonts w:ascii="Garamond" w:hAnsi="Garamond"/>
          <w:sz w:val="24"/>
          <w:szCs w:val="24"/>
        </w:rPr>
        <w:t xml:space="preserve"> and research design</w:t>
      </w:r>
      <w:r w:rsidR="00DE4A8E" w:rsidRPr="00A44A70">
        <w:rPr>
          <w:rFonts w:ascii="Garamond" w:hAnsi="Garamond"/>
          <w:sz w:val="24"/>
          <w:szCs w:val="24"/>
        </w:rPr>
        <w:t xml:space="preserve">. </w:t>
      </w:r>
    </w:p>
    <w:p w:rsidR="00DF604A" w:rsidRPr="00DF604A" w:rsidRDefault="00ED6D99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Strong analytical skills with the ability to collect, organize, and disseminate significant amounts of information with attention to detail and accuracy.</w:t>
      </w:r>
    </w:p>
    <w:p w:rsidR="00420BD1" w:rsidRPr="00A44A70" w:rsidRDefault="008004A6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Stron</w:t>
      </w:r>
      <w:r w:rsidR="000E4EDF">
        <w:rPr>
          <w:rFonts w:ascii="Garamond" w:hAnsi="Garamond"/>
          <w:sz w:val="24"/>
          <w:szCs w:val="24"/>
        </w:rPr>
        <w:t xml:space="preserve">g interpersonal skills and ability to work </w:t>
      </w:r>
      <w:r w:rsidRPr="00A44A70">
        <w:rPr>
          <w:rFonts w:ascii="Garamond" w:hAnsi="Garamond"/>
          <w:sz w:val="24"/>
          <w:szCs w:val="24"/>
        </w:rPr>
        <w:t>collaboratively with Executive team</w:t>
      </w:r>
      <w:r w:rsidR="002F42EB">
        <w:rPr>
          <w:rFonts w:ascii="Garamond" w:hAnsi="Garamond"/>
          <w:sz w:val="24"/>
          <w:szCs w:val="24"/>
        </w:rPr>
        <w:t xml:space="preserve"> members</w:t>
      </w:r>
      <w:r w:rsidR="000E4EDF">
        <w:rPr>
          <w:rFonts w:ascii="Garamond" w:hAnsi="Garamond"/>
          <w:sz w:val="24"/>
          <w:szCs w:val="24"/>
        </w:rPr>
        <w:t>.</w:t>
      </w:r>
    </w:p>
    <w:p w:rsidR="00097ED4" w:rsidRDefault="000E4EDF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Excellent verb</w:t>
      </w:r>
      <w:r w:rsidR="002B7216" w:rsidRPr="00A44A70">
        <w:rPr>
          <w:rFonts w:ascii="Garamond" w:hAnsi="Garamond"/>
          <w:sz w:val="24"/>
          <w:szCs w:val="24"/>
        </w:rPr>
        <w:t>al, written</w:t>
      </w:r>
      <w:r>
        <w:rPr>
          <w:rFonts w:ascii="Garamond" w:hAnsi="Garamond"/>
          <w:sz w:val="24"/>
          <w:szCs w:val="24"/>
        </w:rPr>
        <w:t>,</w:t>
      </w:r>
      <w:r w:rsidR="002B7216" w:rsidRPr="00A44A70">
        <w:rPr>
          <w:rFonts w:ascii="Garamond" w:hAnsi="Garamond"/>
          <w:sz w:val="24"/>
          <w:szCs w:val="24"/>
        </w:rPr>
        <w:t xml:space="preserve"> and visual communication skills, particularly at explaining complex </w:t>
      </w:r>
      <w:r w:rsidR="002B7216">
        <w:rPr>
          <w:rFonts w:ascii="Garamond" w:hAnsi="Garamond"/>
          <w:sz w:val="24"/>
          <w:szCs w:val="24"/>
        </w:rPr>
        <w:t>quantitative information to non-technical audiences. Training in data visualization is a plus.</w:t>
      </w:r>
    </w:p>
    <w:p w:rsidR="002F42EB" w:rsidRPr="002F42EB" w:rsidRDefault="002F42EB" w:rsidP="0080333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Ability to</w:t>
      </w:r>
      <w:r>
        <w:rPr>
          <w:rFonts w:ascii="Garamond" w:hAnsi="Garamond"/>
          <w:sz w:val="24"/>
          <w:szCs w:val="24"/>
        </w:rPr>
        <w:t xml:space="preserve"> use independent judgement and initiative </w:t>
      </w:r>
      <w:r w:rsidRPr="00A44A70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seeking</w:t>
      </w:r>
      <w:r w:rsidRPr="00A44A70">
        <w:rPr>
          <w:rFonts w:ascii="Garamond" w:hAnsi="Garamond"/>
          <w:sz w:val="24"/>
          <w:szCs w:val="24"/>
        </w:rPr>
        <w:t xml:space="preserve"> data</w:t>
      </w:r>
      <w:r>
        <w:rPr>
          <w:rFonts w:ascii="Garamond" w:hAnsi="Garamond"/>
          <w:sz w:val="24"/>
          <w:szCs w:val="24"/>
        </w:rPr>
        <w:t>, drawing conclusions</w:t>
      </w:r>
      <w:r w:rsidR="00E85F80">
        <w:rPr>
          <w:rFonts w:ascii="Garamond" w:hAnsi="Garamond"/>
          <w:sz w:val="24"/>
          <w:szCs w:val="24"/>
        </w:rPr>
        <w:t xml:space="preserve"> and choosing narratives</w:t>
      </w:r>
      <w:r w:rsidRPr="00A44A70">
        <w:rPr>
          <w:rFonts w:ascii="Garamond" w:hAnsi="Garamond"/>
          <w:sz w:val="24"/>
          <w:szCs w:val="24"/>
        </w:rPr>
        <w:t>.</w:t>
      </w:r>
    </w:p>
    <w:p w:rsidR="008B3A4F" w:rsidRDefault="000E4EDF" w:rsidP="0080333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Current driver license, reliable transportation, and </w:t>
      </w:r>
      <w:r w:rsidR="006A2C0B">
        <w:rPr>
          <w:rFonts w:ascii="Garamond" w:hAnsi="Garamond"/>
          <w:sz w:val="24"/>
          <w:szCs w:val="24"/>
        </w:rPr>
        <w:t>ability</w:t>
      </w:r>
      <w:r w:rsidR="00DF604A">
        <w:rPr>
          <w:rFonts w:ascii="Garamond" w:hAnsi="Garamond"/>
          <w:sz w:val="24"/>
          <w:szCs w:val="24"/>
        </w:rPr>
        <w:t xml:space="preserve"> to travel </w:t>
      </w:r>
      <w:r>
        <w:rPr>
          <w:rFonts w:ascii="Garamond" w:hAnsi="Garamond"/>
          <w:sz w:val="24"/>
          <w:szCs w:val="24"/>
        </w:rPr>
        <w:t>throughout</w:t>
      </w:r>
      <w:r w:rsidR="00DF604A">
        <w:rPr>
          <w:rFonts w:ascii="Garamond" w:hAnsi="Garamond"/>
          <w:sz w:val="24"/>
          <w:szCs w:val="24"/>
        </w:rPr>
        <w:t xml:space="preserve"> Onondaga County</w:t>
      </w:r>
      <w:r w:rsidR="008B3A4F">
        <w:rPr>
          <w:rFonts w:ascii="Garamond" w:hAnsi="Garamond"/>
          <w:sz w:val="24"/>
          <w:szCs w:val="24"/>
        </w:rPr>
        <w:t>.</w:t>
      </w:r>
    </w:p>
    <w:p w:rsidR="000E4EDF" w:rsidRPr="00A44A70" w:rsidRDefault="000E4EDF" w:rsidP="0080333D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 Start or other not-for-</w:t>
      </w:r>
      <w:r w:rsidRPr="00A44A70">
        <w:rPr>
          <w:rFonts w:ascii="Garamond" w:hAnsi="Garamond"/>
          <w:sz w:val="24"/>
          <w:szCs w:val="24"/>
        </w:rPr>
        <w:t>profit experience preferred, but not required</w:t>
      </w:r>
      <w:r>
        <w:rPr>
          <w:rFonts w:ascii="Garamond" w:hAnsi="Garamond"/>
          <w:sz w:val="24"/>
          <w:szCs w:val="24"/>
        </w:rPr>
        <w:t>.</w:t>
      </w:r>
    </w:p>
    <w:p w:rsidR="000E4EDF" w:rsidRPr="0080333D" w:rsidRDefault="000E4EDF" w:rsidP="0080333D">
      <w:pPr>
        <w:pStyle w:val="ListParagraph"/>
        <w:spacing w:after="0"/>
        <w:ind w:left="360"/>
        <w:rPr>
          <w:rFonts w:ascii="Garamond" w:hAnsi="Garamond"/>
          <w:sz w:val="28"/>
          <w:szCs w:val="28"/>
        </w:rPr>
      </w:pPr>
    </w:p>
    <w:p w:rsidR="000D3EB4" w:rsidRPr="00F8602C" w:rsidRDefault="00F8602C" w:rsidP="009C3F15">
      <w:pPr>
        <w:spacing w:after="0" w:line="276" w:lineRule="auto"/>
        <w:rPr>
          <w:rFonts w:ascii="Garamond" w:hAnsi="Garamond"/>
          <w:b/>
          <w:sz w:val="28"/>
          <w:szCs w:val="28"/>
          <w:u w:val="single"/>
        </w:rPr>
      </w:pPr>
      <w:r w:rsidRPr="00F8602C">
        <w:rPr>
          <w:rFonts w:ascii="Garamond" w:hAnsi="Garamond"/>
          <w:b/>
          <w:sz w:val="28"/>
          <w:szCs w:val="28"/>
          <w:u w:val="single"/>
        </w:rPr>
        <w:t>RESPONSIBILITIES:</w:t>
      </w:r>
    </w:p>
    <w:p w:rsidR="0080333D" w:rsidRPr="0080333D" w:rsidRDefault="00227518" w:rsidP="009C3F15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</w:pPr>
      <w:r>
        <w:rPr>
          <w:rFonts w:ascii="Garamond" w:hAnsi="Garamond"/>
          <w:sz w:val="24"/>
        </w:rPr>
        <w:t>Ident</w:t>
      </w:r>
      <w:r w:rsidR="000D3EB4">
        <w:rPr>
          <w:rFonts w:ascii="Garamond" w:hAnsi="Garamond"/>
          <w:sz w:val="24"/>
        </w:rPr>
        <w:t>ify data to address the Head Start</w:t>
      </w:r>
      <w:r>
        <w:rPr>
          <w:rFonts w:ascii="Garamond" w:hAnsi="Garamond"/>
          <w:sz w:val="24"/>
        </w:rPr>
        <w:t xml:space="preserve"> strategic plan and </w:t>
      </w:r>
      <w:r w:rsidR="006A2C0B">
        <w:rPr>
          <w:rFonts w:ascii="Garamond" w:hAnsi="Garamond"/>
          <w:sz w:val="24"/>
        </w:rPr>
        <w:t xml:space="preserve">other </w:t>
      </w:r>
      <w:r>
        <w:rPr>
          <w:rFonts w:ascii="Garamond" w:hAnsi="Garamond"/>
          <w:sz w:val="24"/>
        </w:rPr>
        <w:t>planning efforts.</w:t>
      </w:r>
    </w:p>
    <w:p w:rsidR="00227518" w:rsidRPr="00227518" w:rsidRDefault="00227518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>
        <w:rPr>
          <w:rFonts w:ascii="Garamond" w:hAnsi="Garamond"/>
          <w:sz w:val="24"/>
        </w:rPr>
        <w:t>Responsible for planning and implementing evaluation of program activities.</w:t>
      </w:r>
    </w:p>
    <w:p w:rsidR="00227518" w:rsidRPr="00097ED4" w:rsidRDefault="006A2C0B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>
        <w:rPr>
          <w:rFonts w:ascii="Garamond" w:hAnsi="Garamond"/>
          <w:sz w:val="24"/>
        </w:rPr>
        <w:t>Analyze</w:t>
      </w:r>
      <w:r w:rsidR="00227518">
        <w:rPr>
          <w:rFonts w:ascii="Garamond" w:hAnsi="Garamond"/>
          <w:sz w:val="24"/>
        </w:rPr>
        <w:t xml:space="preserve"> quantitative and qualitative</w:t>
      </w:r>
      <w:r w:rsidR="000D3EB4">
        <w:rPr>
          <w:rFonts w:ascii="Garamond" w:hAnsi="Garamond"/>
          <w:sz w:val="24"/>
        </w:rPr>
        <w:t xml:space="preserve"> data</w:t>
      </w:r>
      <w:r>
        <w:rPr>
          <w:rFonts w:ascii="Garamond" w:hAnsi="Garamond"/>
          <w:sz w:val="24"/>
        </w:rPr>
        <w:t>,</w:t>
      </w:r>
      <w:r w:rsidR="000D3EB4">
        <w:rPr>
          <w:rFonts w:ascii="Garamond" w:hAnsi="Garamond"/>
          <w:sz w:val="24"/>
        </w:rPr>
        <w:t xml:space="preserve"> using software </w:t>
      </w:r>
      <w:r>
        <w:rPr>
          <w:rFonts w:ascii="Garamond" w:hAnsi="Garamond"/>
          <w:sz w:val="24"/>
        </w:rPr>
        <w:t xml:space="preserve">tools </w:t>
      </w:r>
      <w:r w:rsidR="000D3EB4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effective methodologies</w:t>
      </w:r>
      <w:r w:rsidR="00227518">
        <w:rPr>
          <w:rFonts w:ascii="Garamond" w:hAnsi="Garamond"/>
          <w:sz w:val="24"/>
        </w:rPr>
        <w:t xml:space="preserve"> </w:t>
      </w:r>
      <w:r w:rsidR="000D3EB4">
        <w:rPr>
          <w:rFonts w:ascii="Garamond" w:hAnsi="Garamond"/>
          <w:sz w:val="24"/>
        </w:rPr>
        <w:t>to interpret and present</w:t>
      </w:r>
      <w:r w:rsidR="00227518">
        <w:rPr>
          <w:rFonts w:ascii="Garamond" w:hAnsi="Garamond"/>
          <w:sz w:val="24"/>
        </w:rPr>
        <w:t xml:space="preserve"> results to staff and stakeholders </w:t>
      </w:r>
      <w:r>
        <w:rPr>
          <w:rFonts w:ascii="Garamond" w:hAnsi="Garamond"/>
          <w:sz w:val="24"/>
        </w:rPr>
        <w:t>through</w:t>
      </w:r>
      <w:r w:rsidR="00227518">
        <w:rPr>
          <w:rFonts w:ascii="Garamond" w:hAnsi="Garamond"/>
          <w:sz w:val="24"/>
        </w:rPr>
        <w:t xml:space="preserve"> graphs, charts, or visualization mapping.</w:t>
      </w:r>
    </w:p>
    <w:p w:rsidR="00227518" w:rsidRPr="00A44A70" w:rsidRDefault="006A2C0B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>
        <w:rPr>
          <w:rFonts w:ascii="Garamond" w:hAnsi="Garamond"/>
          <w:sz w:val="24"/>
        </w:rPr>
        <w:t>Extract and manipulate</w:t>
      </w:r>
      <w:r w:rsidR="00227518" w:rsidRPr="00A44A70">
        <w:rPr>
          <w:rFonts w:ascii="Garamond" w:hAnsi="Garamond"/>
          <w:sz w:val="24"/>
        </w:rPr>
        <w:t xml:space="preserve"> data from </w:t>
      </w:r>
      <w:r w:rsidR="000D3EB4" w:rsidRPr="00A44A70">
        <w:rPr>
          <w:rFonts w:ascii="Garamond" w:hAnsi="Garamond"/>
          <w:sz w:val="24"/>
        </w:rPr>
        <w:t>multiple</w:t>
      </w:r>
      <w:r w:rsidR="00227518" w:rsidRPr="00A44A70">
        <w:rPr>
          <w:rFonts w:ascii="Garamond" w:hAnsi="Garamond"/>
          <w:sz w:val="24"/>
        </w:rPr>
        <w:t xml:space="preserve"> databases in order to develop and deliver reports and presentations</w:t>
      </w:r>
      <w:r w:rsidR="00ED6D99" w:rsidRPr="00A44A70">
        <w:rPr>
          <w:rFonts w:ascii="Garamond" w:hAnsi="Garamond"/>
          <w:sz w:val="24"/>
          <w:szCs w:val="24"/>
        </w:rPr>
        <w:t xml:space="preserve"> for internal and external use</w:t>
      </w:r>
      <w:r w:rsidR="00227518" w:rsidRPr="00A44A70">
        <w:rPr>
          <w:rFonts w:ascii="Garamond" w:hAnsi="Garamond"/>
          <w:sz w:val="24"/>
        </w:rPr>
        <w:t>.</w:t>
      </w:r>
      <w:r w:rsidR="0080333D">
        <w:rPr>
          <w:rFonts w:ascii="Garamond" w:hAnsi="Garamond"/>
          <w:sz w:val="24"/>
        </w:rPr>
        <w:t xml:space="preserve">  (continued)</w:t>
      </w:r>
    </w:p>
    <w:p w:rsidR="00227518" w:rsidRPr="00A44A70" w:rsidRDefault="00227518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A44A70">
        <w:rPr>
          <w:rFonts w:ascii="Garamond" w:hAnsi="Garamond"/>
          <w:sz w:val="24"/>
        </w:rPr>
        <w:lastRenderedPageBreak/>
        <w:t>Provide program evaluation support across Head Start to measure program and/or policy effectiveness.</w:t>
      </w:r>
    </w:p>
    <w:p w:rsidR="00DE4A8E" w:rsidRPr="00A44A70" w:rsidRDefault="008B3A4F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Assist in identifying trends, and developing key findings</w:t>
      </w:r>
      <w:r w:rsidR="008004A6" w:rsidRPr="00A44A70">
        <w:rPr>
          <w:rFonts w:ascii="Garamond" w:hAnsi="Garamond"/>
          <w:sz w:val="24"/>
          <w:szCs w:val="24"/>
        </w:rPr>
        <w:t xml:space="preserve"> to identify opportunities for improvement</w:t>
      </w:r>
      <w:r w:rsidR="002F42EB">
        <w:rPr>
          <w:rFonts w:ascii="Garamond" w:hAnsi="Garamond"/>
          <w:sz w:val="24"/>
          <w:szCs w:val="24"/>
        </w:rPr>
        <w:t>.</w:t>
      </w:r>
    </w:p>
    <w:p w:rsidR="008B3A4F" w:rsidRPr="00A44A70" w:rsidRDefault="002F42EB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Ensure</w:t>
      </w:r>
      <w:r w:rsidR="008B3A4F" w:rsidRPr="00A44A70">
        <w:rPr>
          <w:rFonts w:ascii="Garamond" w:hAnsi="Garamond"/>
          <w:sz w:val="24"/>
          <w:szCs w:val="24"/>
        </w:rPr>
        <w:t xml:space="preserve"> reports are communicated in key places (Board of Directors, Policy Council, Executive Team</w:t>
      </w:r>
      <w:r w:rsidR="002B7216" w:rsidRPr="00A44A70">
        <w:rPr>
          <w:rFonts w:ascii="Garamond" w:hAnsi="Garamond"/>
          <w:sz w:val="24"/>
          <w:szCs w:val="24"/>
        </w:rPr>
        <w:t xml:space="preserve"> and meetings, etc.</w:t>
      </w:r>
      <w:r w:rsidR="00B3275E">
        <w:rPr>
          <w:rFonts w:ascii="Garamond" w:hAnsi="Garamond"/>
          <w:sz w:val="24"/>
          <w:szCs w:val="24"/>
        </w:rPr>
        <w:t>)</w:t>
      </w:r>
    </w:p>
    <w:p w:rsidR="002B7216" w:rsidRPr="00A44A70" w:rsidRDefault="002B7216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Work collaboratively with fellow staff members across the organization to monitor federal, state and local policy.</w:t>
      </w:r>
    </w:p>
    <w:p w:rsidR="00E97C11" w:rsidRPr="00A44A70" w:rsidRDefault="00225C98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 xml:space="preserve">Maintain highest level of confidentiality of staff, families and program in accordance with </w:t>
      </w:r>
      <w:r w:rsidR="008C78AB" w:rsidRPr="00A44A70">
        <w:rPr>
          <w:rFonts w:ascii="Garamond" w:hAnsi="Garamond"/>
          <w:sz w:val="24"/>
          <w:szCs w:val="24"/>
        </w:rPr>
        <w:t>established</w:t>
      </w:r>
      <w:r w:rsidRPr="00A44A70">
        <w:rPr>
          <w:rFonts w:ascii="Garamond" w:hAnsi="Garamond"/>
          <w:sz w:val="24"/>
          <w:szCs w:val="24"/>
        </w:rPr>
        <w:t xml:space="preserve"> Confidentiality Policy according to expectation of Director. Due to sensitive and confidential nature of </w:t>
      </w:r>
      <w:r w:rsidR="008C78AB" w:rsidRPr="00A44A70">
        <w:rPr>
          <w:rFonts w:ascii="Garamond" w:hAnsi="Garamond"/>
          <w:sz w:val="24"/>
          <w:szCs w:val="24"/>
        </w:rPr>
        <w:t>communication</w:t>
      </w:r>
      <w:r w:rsidRPr="00A44A70">
        <w:rPr>
          <w:rFonts w:ascii="Garamond" w:hAnsi="Garamond"/>
          <w:sz w:val="24"/>
          <w:szCs w:val="24"/>
        </w:rPr>
        <w:t xml:space="preserve"> </w:t>
      </w:r>
      <w:r w:rsidR="008C78AB" w:rsidRPr="00A44A70">
        <w:rPr>
          <w:rFonts w:ascii="Garamond" w:hAnsi="Garamond"/>
          <w:sz w:val="24"/>
          <w:szCs w:val="24"/>
        </w:rPr>
        <w:t>and</w:t>
      </w:r>
      <w:r w:rsidRPr="00A44A70">
        <w:rPr>
          <w:rFonts w:ascii="Garamond" w:hAnsi="Garamond"/>
          <w:sz w:val="24"/>
          <w:szCs w:val="24"/>
        </w:rPr>
        <w:t xml:space="preserve"> information managed, </w:t>
      </w:r>
      <w:r w:rsidR="0080333D">
        <w:rPr>
          <w:rFonts w:ascii="Garamond" w:hAnsi="Garamond"/>
          <w:sz w:val="24"/>
          <w:szCs w:val="24"/>
        </w:rPr>
        <w:t>obtain</w:t>
      </w:r>
      <w:r w:rsidRPr="00A44A70">
        <w:rPr>
          <w:rFonts w:ascii="Garamond" w:hAnsi="Garamond"/>
          <w:sz w:val="24"/>
          <w:szCs w:val="24"/>
        </w:rPr>
        <w:t xml:space="preserve"> written approval prior to sharing information with outside sources and verbal approval when sharing non-documented processes.</w:t>
      </w:r>
    </w:p>
    <w:p w:rsidR="00E97C11" w:rsidRPr="00A44A70" w:rsidRDefault="00E97C11" w:rsidP="009C3F15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Perform all other duties as they relate to the comprehensive team-approach of the Head Start philosophy.</w:t>
      </w:r>
    </w:p>
    <w:p w:rsidR="00E97C11" w:rsidRDefault="00E97C11" w:rsidP="009C3F15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A44A70">
        <w:rPr>
          <w:rFonts w:ascii="Garamond" w:hAnsi="Garamond"/>
          <w:sz w:val="24"/>
          <w:szCs w:val="24"/>
        </w:rPr>
        <w:t>Adhere to relevant health and safety policies and procedures.</w:t>
      </w:r>
    </w:p>
    <w:p w:rsidR="009C3F15" w:rsidRDefault="009C3F15" w:rsidP="009C3F15">
      <w:pPr>
        <w:spacing w:after="0"/>
        <w:jc w:val="right"/>
        <w:rPr>
          <w:rFonts w:ascii="Garamond" w:hAnsi="Garamond"/>
          <w:i/>
          <w:sz w:val="20"/>
          <w:szCs w:val="20"/>
        </w:rPr>
      </w:pPr>
    </w:p>
    <w:p w:rsidR="00B3275E" w:rsidRPr="009C3F15" w:rsidRDefault="009C3F15" w:rsidP="009C3F15">
      <w:pPr>
        <w:spacing w:after="0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EOE/AA/M/F/D/V</w:t>
      </w:r>
    </w:p>
    <w:sectPr w:rsidR="00B3275E" w:rsidRPr="009C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enice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842"/>
    <w:multiLevelType w:val="hybridMultilevel"/>
    <w:tmpl w:val="5F82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5239A"/>
    <w:multiLevelType w:val="hybridMultilevel"/>
    <w:tmpl w:val="E5D8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D84"/>
    <w:multiLevelType w:val="hybridMultilevel"/>
    <w:tmpl w:val="4222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1AEE"/>
    <w:multiLevelType w:val="multilevel"/>
    <w:tmpl w:val="C43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C"/>
    <w:rsid w:val="00097ED4"/>
    <w:rsid w:val="000D3EB4"/>
    <w:rsid w:val="000E4EDF"/>
    <w:rsid w:val="001F2ABA"/>
    <w:rsid w:val="00225C98"/>
    <w:rsid w:val="00227518"/>
    <w:rsid w:val="002B7216"/>
    <w:rsid w:val="002E2D57"/>
    <w:rsid w:val="002F42EB"/>
    <w:rsid w:val="00420BD1"/>
    <w:rsid w:val="00437014"/>
    <w:rsid w:val="00531497"/>
    <w:rsid w:val="006A2C0B"/>
    <w:rsid w:val="008004A6"/>
    <w:rsid w:val="0080333D"/>
    <w:rsid w:val="00873F42"/>
    <w:rsid w:val="008B3A4F"/>
    <w:rsid w:val="008C78AB"/>
    <w:rsid w:val="00943E3D"/>
    <w:rsid w:val="009C3F15"/>
    <w:rsid w:val="00A44A70"/>
    <w:rsid w:val="00B3275E"/>
    <w:rsid w:val="00BF45B1"/>
    <w:rsid w:val="00D77EDC"/>
    <w:rsid w:val="00DE4A8E"/>
    <w:rsid w:val="00DF604A"/>
    <w:rsid w:val="00E85F80"/>
    <w:rsid w:val="00E97C11"/>
    <w:rsid w:val="00ED6D99"/>
    <w:rsid w:val="00F36E3F"/>
    <w:rsid w:val="00F8602C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83211-920B-4B37-8F5E-2CC669A6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2C"/>
    <w:pPr>
      <w:keepNext/>
      <w:spacing w:after="0" w:line="240" w:lineRule="auto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2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602C"/>
    <w:rPr>
      <w:rFonts w:ascii="Garamond" w:hAnsi="Garamon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02C"/>
    <w:rPr>
      <w:b/>
      <w:u w:val="single"/>
    </w:rPr>
  </w:style>
  <w:style w:type="paragraph" w:styleId="ListParagraph">
    <w:name w:val="List Paragraph"/>
    <w:basedOn w:val="Normal"/>
    <w:uiPriority w:val="34"/>
    <w:qFormat/>
    <w:rsid w:val="00F86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Hernandez</dc:creator>
  <cp:keywords/>
  <dc:description/>
  <cp:lastModifiedBy>Shirley Dawson</cp:lastModifiedBy>
  <cp:revision>2</cp:revision>
  <cp:lastPrinted>2021-06-08T12:29:00Z</cp:lastPrinted>
  <dcterms:created xsi:type="dcterms:W3CDTF">2021-06-08T12:31:00Z</dcterms:created>
  <dcterms:modified xsi:type="dcterms:W3CDTF">2021-06-08T12:31:00Z</dcterms:modified>
</cp:coreProperties>
</file>